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dbf077d38631d070a607879da3e2d6e2123e"/>
    <w:p>
      <w:pPr>
        <w:pStyle w:val="Heading3"/>
      </w:pPr>
      <w:r>
        <w:t xml:space="preserve">Федеральная служба Российской Федерации по контролю за оборотом наркотиков (ФСКН России) сообщает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В апреле текущего года Службой по ЗАО Управления ФСКН России по г. Москве проводилась работа по реализации комплексных мер, направленных на пресечение деятельности распространителей наркотиков в местах массового досуга населения, недопущение проникновения наркотических средств на данные объекты.</w:t>
      </w:r>
    </w:p>
    <w:p>
      <w:pPr>
        <w:pStyle w:val="BodyText"/>
      </w:pPr>
      <w:r>
        <w:t xml:space="preserve">18.04.2015 года в ходе проведения совместного оперативно-профилактического мероприятия (УВД по ЗАО, МЧС по ЗАО и. Никулинской межрайонной прокуратуры ЗАО г. Москвы) по адресу: г. Москва, проспект Вернадского, д. 14. в помещении ночного клуба «Лондон», сотрудниками Службы по подозрению в нахождении в общественном месте в состоянии наркотического опьянения были задержаны 5 посетителя клуба: Салихов Д.В., Гафаров О.С. и гр. Борисов А.А. В отношении указанных лиц составлены протоколы об административном правонарушении по ч.2 и ч.3 ст. 20.20. КоАП РФ. Сотрудниками УВД по ЗАО, МЧС и Никулинской межрайонной прокуратуры ЗАО г. Москвы в указанном клубе были выявлены нарушения, связанные с оборотом алкогольной продукции, нарушением общественного порядка, пожарной безопасности, нахождения в заведении несовершеннолетних лиц и т. д.</w:t>
      </w:r>
    </w:p>
    <w:p>
      <w:pPr>
        <w:pStyle w:val="BodyText"/>
      </w:pPr>
      <w:r>
        <w:t xml:space="preserve">Начальник Службы по ЗАО К.К. Тимофеев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http://mozhaisky.mos.ru/presscenter/news-on-main/detail/1892225.html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892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892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2024-07-16T04:00:22Z</dcterms:created>
  <dcterms:modified xsi:type="dcterms:W3CDTF">2024-07-16T04:00:22Z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