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3b8b9c0c5560e5ed87dedee15b6c3cc6b355"/>
    <w:p>
      <w:pPr>
        <w:pStyle w:val="Heading3"/>
      </w:pPr>
      <w:r>
        <w:t xml:space="preserve">История государственного пожарного надзора города Москвы стала темой выставки на Пречистенке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18 июля 2024 исполнилось 97 лет со дня образования органов государственного пожарного надзора. К этой дате в Главном управлении МЧС России по г. Москве открылась новая историческая экспозиция, посвященная созданию органов ГПН.</w:t>
      </w:r>
    </w:p>
    <w:p>
      <w:pPr>
        <w:pStyle w:val="BodyText"/>
      </w:pPr>
      <w:r>
        <w:t xml:space="preserve">За время своего существования в столице государственный пожарный надзор прошёл путь от Московского пожарного подотдела до Управления надзорной деятельности и профилактической работы Главного управления МЧС России по г. Москве.</w:t>
      </w:r>
    </w:p>
    <w:p>
      <w:pPr>
        <w:pStyle w:val="BodyText"/>
      </w:pPr>
      <w:r>
        <w:t xml:space="preserve">В какой бы организационной форме он не существовал, в каком ведомстве не состоял, с самых первых моментов создания, сотрудники пожарного надзора всегда выполняли важнейшие для общества социальные функции - обеспечение пожарной безопасности с помощью профилактических мероприятий, осуществление просветительской деятельности, проведение объективного дознания.</w:t>
      </w:r>
    </w:p>
    <w:p>
      <w:pPr>
        <w:pStyle w:val="BodyText"/>
      </w:pPr>
      <w:r>
        <w:t xml:space="preserve">От работы инспекторов ГПН зависит безопасность жителей и гостей столицы. Их труд навсегда вписан в историю пожарной безопасности Москвы.</w:t>
      </w:r>
    </w:p>
    <w:p>
      <w:pPr>
        <w:pStyle w:val="BodyText"/>
      </w:pPr>
      <w:r>
        <w:t xml:space="preserve">На экспозиции представлены архивные документы отражающие историю создания органов ГПН: Декрет по организации государственных мер борьбы с огнем, напечатанный в дореволюционном стиле орфографии, Постановление Совета труда и обороны о проведении срочных мероприятий по борьбе с огнем, Постановление Всероссийского Исполнительного Комитета РСФСР о создании органов пожарного надзора и фотографии прошлых лет. Документы датируются с 1918 по 1927 год и представляют собой свидетельства о развитии Государственного пожарного надзора.</w:t>
      </w:r>
    </w:p>
    <w:p>
      <w:pPr>
        <w:pStyle w:val="BodyText"/>
      </w:pPr>
      <w:r>
        <w:t xml:space="preserve">Особое впечатление производит образ одного из первых сотрудников ГПН, его аскетичный кабинет и решимость выполнять свой долг. Это историческая реконструкция рабочего кабинета инспектора госпожнадзора 20-х годов 20 века. Это были годы становления новой службы.</w:t>
      </w:r>
    </w:p>
    <w:p>
      <w:pPr>
        <w:pStyle w:val="BodyText"/>
      </w:pPr>
      <w:r>
        <w:t xml:space="preserve">К концу 1927 г. в Советском Союзе складывается единая система ГПН, которая при совместных усилиях профессиональных городских, объектовых пожарных частей и добровольных помощников из рабочих и служащих должна была обеспечить решение всего комплекса вопросов по успешной борьбе с огнем в городах, сельской местности и на промышленных предприятиях.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http://mozhaisky.mos.ru/presscenter/news-on-main/detail/12504684.html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4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4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2025-03-03T15:48:31Z</dcterms:created>
  <dcterms:modified xsi:type="dcterms:W3CDTF">2025-03-03T15:48:31Z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