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98b89a52da3d5d51dbc42186c0be585e0f8eb"/>
    <w:p>
      <w:pPr>
        <w:pStyle w:val="Heading3"/>
      </w:pPr>
      <w:r>
        <w:t xml:space="preserve">В МЧС России завершились учебно-методические сборы руководителей информационных подразделений ведомства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На несколько дней они объединили представителей пресс-служб чрезвычайного ведомства России, а также специалистов информационных подразделений МЧС Республики Беларусь и Казахстана. Таким образом, второй год подряд мероприятие состоялось в международном формате.</w:t>
      </w:r>
    </w:p>
    <w:p>
      <w:pPr>
        <w:pStyle w:val="BodyText"/>
      </w:pPr>
      <w:r>
        <w:t xml:space="preserve">Ежедневный график участников был насыщен событиями. Обучающие семинары и мастер-классы в формате диалога от известных российских актеров и журналистов, теле- и радиоведущих, PR -специалистов, блогеров, маркетологов, руководителей информационных подразделений органов государственной власти и силовых ведомств позволили "чрезвычайным" пресс-секретарям пополнить свои знания, узнать опыт коллег из взаимодействующих структур и ведомств и, конечно же, поделиться своими знаниями и наработками с коллегами.</w:t>
      </w:r>
    </w:p>
    <w:p>
      <w:pPr>
        <w:pStyle w:val="BodyText"/>
      </w:pPr>
      <w:r>
        <w:t xml:space="preserve">В условиях новых вызовов, стоящих перед нашей страной, грамотная и оперативная работа информационных подразделений чрезвычайного ведомства приобрела особое значение.</w:t>
      </w:r>
    </w:p>
    <w:p>
      <w:pPr>
        <w:pStyle w:val="BodyText"/>
      </w:pPr>
      <w:r>
        <w:t xml:space="preserve">Помимо межведомственное взаимодействия силовых структур и отработки смежных инфоповодов, участники сборов также обсудили вопросы подготовки видеоконтента, развитие социальных сетей, работу с аудиторией и другие насущные вопросы. Ведь помимо освещения в СМИ оперативных событий, оповещения населения и формирования положительного имиджа МЧС России в целом, на первый план сейчас выходит работа по обучению населения основам безопасности жизнедеятельности.</w:t>
      </w:r>
    </w:p>
    <w:p>
      <w:pPr>
        <w:pStyle w:val="BodyText"/>
      </w:pPr>
      <w:r>
        <w:t xml:space="preserve">Об опыте публичных выступлений в СМИ, работе с аудиторией, аспектах международной и военной журналистики, подготовке видеоконтента и работе с аудиторией в социальных сетях, перспективах сотрудничества МЧС России с глянцевыми изданиями сегодня рассказали тревел-блогер, амбассадор проекта Блогтуры «Путешествуем по России» Татьяна Тазеева-Гриценко, журналист и писатель, немецкий эксперт по Центральной Азии, аналитик Центра исследования кризисных ситуаций и российского фонда «Наследие Евразии» Виталий Волков, специальный корреспондент Дирекции информационных программ Первого канала Олег Шишкин, теле- и радиоведущая, блогер, тренер по технике речи, радио DFM Рада Замутти, экс-директор департамента по работе с артистами телеканала МУЗ-ТВ Максим Задворнов, директор по маркетингу Медиа холдинга VOICE Екатерина Беззубова, а также тележурналист, телеведущий, директор Института медиа Национального исследовательского университета «Высшая школа экономики», директор института «Первая Академия медиа» Российского экономического университета имени Г.В. Плеханова Эрнест Мацкявичюс.</w:t>
      </w:r>
    </w:p>
    <w:p>
      <w:pPr>
        <w:pStyle w:val="BodyText"/>
      </w:pPr>
      <w:r>
        <w:t xml:space="preserve">Он поделился секретами профессионального мастерства, рассказал о том, как можно завоевывать аудиторию и поведал о ключевых приемах работы в кадре.</w:t>
      </w:r>
    </w:p>
    <w:p>
      <w:pPr>
        <w:pStyle w:val="BodyText"/>
      </w:pPr>
      <w:r>
        <w:t xml:space="preserve">В рамках сбора также состоялся финал конкурса на звание Лучшего руководителя информационного подразделения МЧС России. Победу в нем одержала начальник пресс-службы Главного управления МЧС России по г. Севастополю Мария Тимошенко.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http://mozhaisky.mos.ru/presscenter/news-on-main/detail/12392998.html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2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92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2024-07-15T04:29:42Z</dcterms:created>
  <dcterms:modified xsi:type="dcterms:W3CDTF">2024-07-15T04:29:42Z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