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e901cf92ebfe0b56769670669669c0f12a80"/>
    <w:p>
      <w:pPr>
        <w:pStyle w:val="Heading3"/>
      </w:pPr>
      <w:r>
        <w:t xml:space="preserve">В преддверии дня пожарной охраны России 54 пожарно-спасательной часть Западного округа распахнула свои двери для школьников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апреле пожарной охране России исполняется 375 лет. В преддверии этого праздника в 54 пожарно-спасательной части Западного округа города Москвы состоялся день открытых дверей для школьников начальных классов ГБОУ «Школа №1434» и ГБОУ «Школа №1498».</w:t>
      </w:r>
    </w:p>
    <w:p>
      <w:pPr>
        <w:pStyle w:val="BodyText"/>
      </w:pPr>
      <w:r>
        <w:t xml:space="preserve">Сначала был краткий инструктаж о правилах поведения в пожарной части, а затем ребята отправились на экскурсию. Дети узнали много интересного о пожарных автомобилях, стоящих на вооружении в пожарной части, что они бывают разные, а также увидели, чем оснащена автоцистерна для работы огнеборцев. Увидели в рундуках сложенные рукава и стволы, различный инструмент. У сотрудников МЧС нашелся ответ и на вопрос: «Откуда и как пожарные машины заправляются водой?». Каждый из ребят смог ощутить себя огнеборцем, побывав за рулем красного автомобиля. А ещё они узнали много интересных фактов о рабочих буднях пожарных, их мужестве и отваге.</w:t>
      </w:r>
    </w:p>
    <w:p>
      <w:pPr>
        <w:pStyle w:val="BodyText"/>
      </w:pPr>
      <w:r>
        <w:t xml:space="preserve">Пожарные напомнили школьникам о правилах пожарной безопасности и действиях в случае возникновения пожара в квартире, в школе, на улице. Вместе они повторили правила действия в случае обнаружения пожара или признаков горения(задымления, запаха гари и др.), а также вспомнили номер телефона вызова пожарных!</w:t>
      </w:r>
    </w:p>
    <w:p>
      <w:pPr>
        <w:pStyle w:val="BodyText"/>
      </w:pPr>
      <w:r>
        <w:t xml:space="preserve">В конце экскурсии самым ярким и неожиданным для всех участников экскурсии стал момент, когда им дали возможность почувствовать себя настоящими пожарными и ликвидировать условный очаг возгорания, подав воду в пожарный ствол.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http://mozhaisky.mos.ru/presscenter/news-on-main/detail/12336893.html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6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6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2024-06-27T12:09:26Z</dcterms:created>
  <dcterms:modified xsi:type="dcterms:W3CDTF">2024-06-27T12:09:26Z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