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eb714fd41be65c2c1dd46b2672af4f972a1b8"/>
    <w:p>
      <w:pPr>
        <w:pStyle w:val="Heading3"/>
      </w:pPr>
      <w:r>
        <w:t xml:space="preserve">Салон «Комплексная безопасность-2024» посетят свыше двух десятков иностранных делегаций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С 29 мая по 1 июня в Конгрессно-выставочном центре «Патриот» в Кубинке пройдет юбилейный XV Международный салон средств обеспечения безопасности «Комплексная безопасность», организуемый МЧС России.</w:t>
      </w:r>
    </w:p>
    <w:p>
      <w:pPr>
        <w:pStyle w:val="BodyText"/>
      </w:pPr>
      <w:r>
        <w:t xml:space="preserve">Инновационные разработки и новинки в сфере обеспечения пожарной безопасности продемонстрируют производители техники и оборудования различного уровня от крупных корпораций до небольших компаний. На территории центра также развернется выставка современной и исторической пожарно-спасательной техники. Будут действовать экспозиции по направлениям пожарной безопасности, средств спасения, информационных технологий и связи, строительной безопасности и охране труда, медицине катастроф и тактической медицине. Представят разработки в области робототехнических комплексов и беспилотных летательных аппаратов, безопасности промышленных объектов и инфраструктуры, комплексной безопасности в арктическом регионе.</w:t>
      </w:r>
    </w:p>
    <w:p>
      <w:pPr>
        <w:pStyle w:val="BodyText"/>
      </w:pPr>
      <w:r>
        <w:t xml:space="preserve">Для самых маленьких посетителей организуют многочисленные образовательные, научные и спортивные мероприятия, интерактивные программы и захватывающие мастер-классы.</w:t>
      </w:r>
    </w:p>
    <w:p>
      <w:pPr>
        <w:pStyle w:val="BodyText"/>
      </w:pPr>
      <w:r>
        <w:t xml:space="preserve">Участие в деловой программе подтвердили более 20 иностранных делегаций. Запланировано более 130 мероприятий в сфере обеспечения безопасности населения и территории. Одна из ярких особенностей мероприятия – международные демонстрационные учения в Ногинском спасательном центре МЧС России.</w:t>
      </w:r>
    </w:p>
    <w:p>
      <w:pPr>
        <w:pStyle w:val="BodyText"/>
      </w:pPr>
      <w:r>
        <w:t xml:space="preserve">Вместе с тем, в рамках салона пройдет VI Всероссийский робототехнический фестиваль «RoboEMERCOM», финал VIII Всероссийского героико-патриотического фестиваля детского и юношеского творчества «Звезда спасения» и торжественная церемония награждения победителей фестиваля. Новинкой станет проведение Международного Гран-при пожарных и спасателей.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http://mozhaisky.mos.ru/presscenter/news-on-main/detail/12332634.html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32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32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2024-04-24T11:14:40Z</dcterms:created>
  <dcterms:modified xsi:type="dcterms:W3CDTF">2024-04-24T11:14:40Z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