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90f67309745d7dd448ab1f45f6a0bb9ce3de3"/>
    <w:p>
      <w:pPr>
        <w:pStyle w:val="Heading3"/>
      </w:pPr>
      <w:r>
        <w:t xml:space="preserve">Глава МЧС России Александр Куренков принял участие в международной выставке-форуме «Россия»</w:t>
      </w:r>
    </w:p>
    <w:p>
      <w:pPr>
        <w:pStyle w:val="FirstParagraph"/>
      </w:pPr>
      <w:r>
        <w:t xml:space="preserve">22.02.2024</w:t>
      </w:r>
    </w:p>
    <w:p>
      <w:pPr>
        <w:pStyle w:val="BodyText"/>
      </w:pPr>
      <w:r>
        <w:rPr>
          <w:bCs/>
          <w:b/>
        </w:rPr>
        <w:t xml:space="preserve">21 февраля в Москве, на ВДНХ, глава МЧС России Александр Куренков провел ряд мероприятий в рамках международного форума «Россия».</w:t>
      </w:r>
    </w:p>
    <w:p>
      <w:pPr>
        <w:pStyle w:val="BodyText"/>
      </w:pPr>
      <w:r>
        <w:t xml:space="preserve">Руководитель чрезвычайного ведомства ознакомился со стендами регионов Арктической зоны. Основное внимание было уделено вопросам обеспечения комплексной безопасности территорий, среди них Якутия, Ямал, Коми, Чукотка, Архангельская и Мурманская области. Стратегические возможности субъектов и перспективы развития требуют совершенствования пожарно-спасательной инфраструктуры. МЧС России продолжает работу по созданию Арктических комплексных центров. Географические и климатические условия сурового севера предъявляют дополнительные требования не только к технике, но и к профессионалам.</w:t>
      </w:r>
    </w:p>
    <w:p>
      <w:pPr>
        <w:pStyle w:val="BodyText"/>
      </w:pPr>
      <w:r>
        <w:t xml:space="preserve">Александр Куренков обсудил с представителями регионов вопросы взаимодействия в области защиты территорий и населения. Глава спасательного ведомства уделил внимание оснащенности пожарно-спасательных подразделений, поинтересовался мнением о работе подразделений МЧС России.</w:t>
      </w:r>
    </w:p>
    <w:p>
      <w:pPr>
        <w:pStyle w:val="BodyText"/>
      </w:pPr>
      <w:r>
        <w:t xml:space="preserve">Особое значение Александр Куренков придал стендам новых регионов. На их территориях работа пожарных, спасателей и пиротехников МЧС России сопряжена с особым риском. Сотрудники ведомства несут службу в сложнейших условиях, проявляя стойкость духа и верность гражданскому долгу. На стенде Запорожья у посетителей есть возможность написать письмо бойцам в зону СВО. До 150 треугольных листков, как в годы Великой Отечественной войны, с самыми искренними словами и сердечным теплом ежедневно оставляют гости выставки для защитников на передовую. Присоединились к акции кадеты, курсанты и студенты ведомственных вузов. Они же стали активными участниками еще одного важного дела – изготовление маскировочной сети. Несколько лент в нее может вплести каждый посетитель. На стенде Донецкой Народной Республики – сделанная из снарядов кованая роза. Традиционный символ Донецка стал стальным и несгибаемым от трудностей. На Карте гордости, создаваемой самими жителями, уже отмечен Донецкий институт Государственной противопожарной службы МЧС России.</w:t>
      </w:r>
    </w:p>
    <w:p>
      <w:pPr>
        <w:pStyle w:val="BodyText"/>
      </w:pPr>
      <w:r>
        <w:t xml:space="preserve">В рамках форума глава МЧС России провел сессию по международному гуманитарному реагированию со студентами-дипломатами вузов и курсантами ведомственных академий.</w:t>
      </w:r>
    </w:p>
    <w:p>
      <w:pPr>
        <w:pStyle w:val="BodyText"/>
      </w:pPr>
      <w:r>
        <w:t xml:space="preserve">«В международных операциях участвуют специальные подразделения МЧС России. Специалисты Отряда «Центроспас» и Центра «Лидер» живут желанием спасать. Их опыт растёт с каждой гуманитарной операцией. В среднем у одного специалиста до шести специализаций», - сказал Александр Куренков.</w:t>
      </w:r>
    </w:p>
    <w:p>
      <w:pPr>
        <w:pStyle w:val="BodyText"/>
      </w:pPr>
      <w:r>
        <w:t xml:space="preserve">Также глава МЧС России пообщался со студентами пожарно-спасательного колледжа Москвы.</w:t>
      </w:r>
    </w:p>
    <w:p>
      <w:pPr>
        <w:pStyle w:val="BodyText"/>
      </w:pPr>
      <w:r>
        <w:t xml:space="preserve">«Патриотизм - составляющая часть души русского человека. Сотрудники МЧС России, отправляясь на спасательные операции, каждый раз уходят из дома, как в последний. Ведь они работают в условиях особого риска. Это тоже проявление патриотизма и следование гражданскому долгу», - отметил глава МЧС России.</w:t>
      </w:r>
    </w:p>
    <w:p>
      <w:pPr>
        <w:pStyle w:val="BodyText"/>
      </w:pPr>
      <w:r>
        <w:t xml:space="preserve">Специалисты Центра «Лидер», принимавшие участие в зоне СВО, провели с ребятами «Урок мужества», рассказали о работе и научили действиям по оказанию первой помощи.</w:t>
      </w:r>
    </w:p>
    <w:p>
      <w:pPr>
        <w:pStyle w:val="BodyText"/>
      </w:pPr>
      <w:r>
        <w:t xml:space="preserve">Также на катке ВДНХ состоялся пожарно-спасательный флешмоб «Пожарная охрана на коньках» под музыкальное сопровождение оркестра Главного управления МЧС России по г. Москве. Для участников и гостей развернулись интерактивные площадки, исторические инсталляции, полевая кухня. Красочности добавило показательное выступление барабанной группы и роты почетного караула Академии ГПС МЧС России.</w:t>
      </w:r>
    </w:p>
    <w:p>
      <w:pPr>
        <w:pStyle w:val="BodyText"/>
      </w:pPr>
      <w:r>
        <w:t xml:space="preserve">Фото: Пресс-служба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http://mozhaisky.mos.ru/presscenter/news-on-main/detail/12185262.html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1852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1852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2025-04-03T16:00:49Z</dcterms:created>
  <dcterms:modified xsi:type="dcterms:W3CDTF">2025-04-03T16:00:49Z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