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c24a131c415fd406377f616ff3e987525da2f"/>
    <w:p>
      <w:pPr>
        <w:pStyle w:val="Heading3"/>
      </w:pPr>
      <w:r>
        <w:t xml:space="preserve">Экспозиция пожарной охраны Москвы приглашает! История Императорского Российского пожарного общества</w:t>
      </w:r>
    </w:p>
    <w:p>
      <w:pPr>
        <w:pStyle w:val="FirstParagraph"/>
      </w:pPr>
      <w:r>
        <w:t xml:space="preserve">05.02.2024</w:t>
      </w:r>
    </w:p>
    <w:p>
      <w:pPr>
        <w:pStyle w:val="BodyText"/>
      </w:pPr>
      <w:r>
        <w:t xml:space="preserve">В деле предупреждения пожаров в России участвовали не только профессиональные пожарные, но и не равнодушные граждане.</w:t>
      </w:r>
    </w:p>
    <w:p>
      <w:pPr>
        <w:pStyle w:val="BodyText"/>
      </w:pPr>
      <w:r>
        <w:t xml:space="preserve">На первом съезде русских деятелей по пожарному делу в 1892 году была высказана идея и создано «Российское пожарное общество», а с 8 июня 1901 года «Императорское Российское пожарное общество». Пожарное общество создавалось по инициативе активных деятелей России. В его задачу входило «изыскание, развитие мер предупреждения и пресечения и пресечение пожарных бедствий», помощь пожарным и лицам, пострадавшим от пожаров, улучшение противопожарного водоснабжения, издание пожарно-технической литературы, проведение съездов, выставок, конгрессов. На их содержание государство средств не выделяло. Основным источником финансирования Императорского Российского пожарного общества и сети добровольных пожарных организаций являлись разовые взносы почетных членов, страховых компаний, денежные лотереи, продажа пожарной техники, трубоочистные работы и другое.</w:t>
      </w:r>
    </w:p>
    <w:p>
      <w:pPr>
        <w:pStyle w:val="BodyText"/>
      </w:pPr>
      <w:r>
        <w:t xml:space="preserve">В 1893 году первым председателем Императорского Российского пожарного общества был избран граф А.Д. Шереметев. В первый год существования общество объединяло 70 местных организаций.</w:t>
      </w:r>
    </w:p>
    <w:p>
      <w:pPr>
        <w:pStyle w:val="BodyText"/>
      </w:pPr>
      <w:r>
        <w:t xml:space="preserve">28 марта 1894 года этот пост стал занимать князь Львов А.Д. и руководил им 23 года.</w:t>
      </w:r>
    </w:p>
    <w:p>
      <w:pPr>
        <w:pStyle w:val="BodyText"/>
      </w:pPr>
      <w:r>
        <w:t xml:space="preserve">Более подробно о пользе, которую приносило Императорское Российское пожарное общество вы узнаете на тематической экспозиции Главного управления МЧС России по г. Москве, расположенной по адресу: г. Москва, ул. Дурова, д. 49.</w:t>
      </w:r>
    </w:p>
    <w:p>
      <w:pPr>
        <w:pStyle w:val="BodyText"/>
      </w:pPr>
      <w:r>
        <w:t xml:space="preserve">Экскурсия в тематическую экспозицию Главного управления МЧС России по г. Москве проводится на безвозмездной основе в составе организованных групп по предварительной записи.</w:t>
      </w:r>
    </w:p>
    <w:p>
      <w:pPr>
        <w:pStyle w:val="BodyText"/>
      </w:pPr>
      <w:r>
        <w:t xml:space="preserve">Телефон для записи и справок: 8 (495) 684-45-38.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http://mozhaisky.mos.ru/presscenter/news-on-main/detail/12147548.html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475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475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2025-02-26T00:21:52Z</dcterms:created>
  <dcterms:modified xsi:type="dcterms:W3CDTF">2025-02-26T00:21:52Z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