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9b8d6c12b2b3f586bc55ba8c6a4941a627f8f"/>
    <w:p>
      <w:pPr>
        <w:pStyle w:val="Heading3"/>
      </w:pPr>
      <w:r>
        <w:t xml:space="preserve">МЧС России поздравляет белорусских коллег с Днем спасателя и 25-летием со дня образования Министерства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19 января белорусские спасатели отмечают свой профессиональный праздник.</w:t>
      </w:r>
    </w:p>
    <w:p>
      <w:pPr>
        <w:pStyle w:val="BodyText"/>
      </w:pPr>
      <w:r>
        <w:t xml:space="preserve">За четверть века в Республике Беларусь создана одна из самых профессиональных и эффективных спасательных служб в мире.</w:t>
      </w:r>
    </w:p>
    <w:p>
      <w:pPr>
        <w:pStyle w:val="BodyText"/>
      </w:pPr>
      <w:r>
        <w:t xml:space="preserve">«Мы гордимся вашими достижениями и особыми отношениями, сложившимися между российскими и белорусскими спасателями. Эти отношения позволяют нам открыто обмениваться опытом и передовыми наработками, совершенствовать и развивать свои чрезвычайные службы на благо братских народов Беларуси и России, укреплять Союзное государство и всегда приходить на выручку друг другу в трудную минуту», - отметил глава МЧС России Александр Куренков в своем поздравлении.</w:t>
      </w:r>
    </w:p>
    <w:p>
      <w:pPr>
        <w:pStyle w:val="BodyText"/>
      </w:pPr>
      <w:r>
        <w:t xml:space="preserve">Сегодня пожарно-спасательные подразделения МЧС Республики Беларусь оснащены современной техникой и экипировкой, укомплектованы компетентными и высокомотивированными сотрудниками. Это позволяет успешно решать любые задачи в области предупреждения и ликвидации чрезвычайных ситуаций.</w:t>
      </w:r>
    </w:p>
    <w:p>
      <w:pPr>
        <w:pStyle w:val="BodyText"/>
      </w:pPr>
      <w:r>
        <w:t xml:space="preserve">Между МЧС России и МЧС Республики Беларусь установлено постоянное взаимодействие оперативных служб по вопросам предупреждения чрезвычайных ситуаций. Вместе с российскими спасателями свое профессиональное мастерство белорусские коллеги отрабатывают на совместных учениях, в том числе международного уровня. Проведение подобных мероприятий способствует повышению уровня слаженности и координации действий спасательных формирований, научно-технического обеспечения и многоуровневой специализированной подготовки кадров.</w:t>
      </w:r>
    </w:p>
    <w:p>
      <w:pPr>
        <w:pStyle w:val="BodyText"/>
      </w:pPr>
      <w:r>
        <w:t xml:space="preserve">Так, в сентябре 2023 г. в Республике Беларусь впервые прошли специальное учение спасательных подразделений стран ОДКБ «Скала – 2023». На 12 практических площадках спасатели ОДКБ отработали навыки совместного реагирования на радиационные аварии в разрушенных зданиях, ликвидацию аварии с наличием источников ионизирующего излучения на автомобильном, железнодорожном и воздушном транспорте, а также проведут аварийно-спасательные работы в зонах разрушения строительных конструкций и на высоте.</w:t>
      </w:r>
    </w:p>
    <w:p>
      <w:pPr>
        <w:pStyle w:val="BodyText"/>
      </w:pPr>
      <w:r>
        <w:t xml:space="preserve">Белорусские спасатели не раз принимали участие в Международном салоне «Комплексная безопасность», в рамках которого во время демонстрационного учения в Ногинске на практике опробовали новую специальную и пожарно-спасательную технику и современные инновационные технологии при оказании помощи пострадавшим.</w:t>
      </w:r>
    </w:p>
    <w:p>
      <w:pPr>
        <w:pStyle w:val="BodyText"/>
      </w:pPr>
      <w:r>
        <w:t xml:space="preserve">Конкурс производителей российской и белорусской пожарно-технической продукции, который также состоялся в рамках Международного салона «Комплексная безопасность – 2023» показал, что Российская Федерация и Республика Беларусь имеют развитое производство в области пожарно-технической продукции, способное удовлетворить современные потребности пожарных служб обеих стран.</w:t>
      </w:r>
    </w:p>
    <w:p>
      <w:pPr>
        <w:pStyle w:val="BodyText"/>
      </w:pPr>
      <w:r>
        <w:t xml:space="preserve">В 2023 году Республика Беларусь выполняла функции председателя в ОДКБ. В качестве председателя в Координационном совете по чрезвычайным ситуациям государств - членов ОДКБ была утверждена кандидатура Министра по чрезвычайным ситуациям Республики Беларусь Вадима Синявского.</w:t>
      </w:r>
    </w:p>
    <w:p>
      <w:pPr>
        <w:pStyle w:val="BodyText"/>
      </w:pPr>
      <w:r>
        <w:t xml:space="preserve">Отмечен высокий уровень подготовки белорусских спортсменов в пожарно-спасательном спорте. Пожарные сборной МЧС Республики Беларусь регулярно занимают призовые места на пьедестале в чемпионатах мира и Европы.</w:t>
      </w:r>
    </w:p>
    <w:p>
      <w:pPr>
        <w:pStyle w:val="BodyText"/>
      </w:pPr>
      <w:r>
        <w:t xml:space="preserve">Доброй традицией для спасательных ведомств двух стран стало ежегодное проведение товарищеского хоккейного матча на Красной площади в преддверии Дня спасателя Российской Федерации и Нового года.</w:t>
      </w:r>
    </w:p>
    <w:p>
      <w:pPr>
        <w:pStyle w:val="BodyText"/>
      </w:pPr>
      <w:r>
        <w:t xml:space="preserve">«Пожарные и спасатели продемонстрировали на ледовой площадке свои лучшие качества: сплоченность и командный дух. Это - показатель настоящей дружбы», - считает глава МЧС России Александр Куренков.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http://mozhaisky.mos.ru/presscenter/news-on-main/detail/12117879.html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17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17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2024-02-21T16:37:46Z</dcterms:created>
  <dcterms:modified xsi:type="dcterms:W3CDTF">2024-02-21T16:37:46Z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