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6e1b3a05a174c414648767acdecad8de872b5"/>
    <w:p>
      <w:pPr>
        <w:pStyle w:val="Heading3"/>
      </w:pPr>
      <w:r>
        <w:t xml:space="preserve">Пресс-конференция по безопасному Новому году состоялась в Национальной службе новостей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Сегодня в пресс-центре информационного агентства «Национальная Служба Новостей» состоялась пресс-конференция на тему: «Опасный фейерверк: Как уберечься от новогодних травм».</w:t>
      </w:r>
    </w:p>
    <w:p>
      <w:pPr>
        <w:pStyle w:val="BodyText"/>
      </w:pPr>
      <w:r>
        <w:t xml:space="preserve">Открывая пресс-конференцию, начальник отдела организации надзорных и профилактических мероприятий в области пожарной безопасности Управления надзорной деятельности и профилактической работы Главного управления МЧС России по г. Москве полковник внутренней службы Алексей Михан напомнил основные причины возгораний в период новогодних праздников.</w:t>
      </w:r>
    </w:p>
    <w:p>
      <w:pPr>
        <w:pStyle w:val="BodyText"/>
      </w:pPr>
      <w:r>
        <w:t xml:space="preserve">В преддверии новогодних каникул сотрудники МЧС России проводят масштабную профилактическую работу, направленную на предупреждение и недопущение пожаров и иных чрезвычайных ситуаций. В этом году уже проведено более двух миллионов трехсот тысяч различных профилактических мероприятий.</w:t>
      </w:r>
    </w:p>
    <w:p>
      <w:pPr>
        <w:pStyle w:val="BodyText"/>
      </w:pPr>
      <w:r>
        <w:t xml:space="preserve">«Приобретая пиротехнические изделия или другие атрибуты новогоднего праздника необходимо удостовериться, что они имеют заводское изготовление и соответствующую документацию. Все сертификаты или декларации о соответствии продукции всегда можно проверить на сайте Росаккредитации», - подчеркнул Алексей Михан.</w:t>
      </w:r>
    </w:p>
    <w:p>
      <w:pPr>
        <w:pStyle w:val="BodyText"/>
      </w:pPr>
      <w:r>
        <w:t xml:space="preserve">Также в ходе своего выступления Алексей Валентинович напомнил правила пожарной безопасности и отметил важность их соблюдения.</w:t>
      </w:r>
    </w:p>
    <w:p>
      <w:pPr>
        <w:pStyle w:val="BodyText"/>
      </w:pPr>
      <w:r>
        <w:t xml:space="preserve">Продолжая разговор о безопасности в новогодние праздники, заместитель главного врача по медицинской части станции скорой и неотложной помощи им. А.С. Пучкова Артем Хисамов сказал, что по-прежнему основными рисками в новогодние праздники остаются механические травмы, полученные во время катания с горок и при падении на льду, неосторожный прием пищи, когда та попадает в дыхательные пути, а также травмы и ожоги от пиротехнических изделий.</w:t>
      </w:r>
    </w:p>
    <w:p>
      <w:pPr>
        <w:pStyle w:val="BodyText"/>
      </w:pPr>
      <w:r>
        <w:t xml:space="preserve">«Довольно часто, ненадлежащее применении пиротехнических изделий может привести к серьезным калечащим травмам. Также стоит отметить, пиротехникой ни в коем случае не должны пользоваться дети и люди, находящиеся под воздействием алкоголя», - сказал Артем Хисамов.</w:t>
      </w:r>
    </w:p>
    <w:p>
      <w:pPr>
        <w:pStyle w:val="BodyText"/>
      </w:pPr>
      <w:r>
        <w:t xml:space="preserve">В заключение пресс-конференции спикеры пожелали москвичам и гостям столицы безопасных праздничных дней и напомнили важность соблюдения правил безопасного поведения в период новогодних праздников.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http://mozhaisky.mos.ru/presscenter/news-on-main/detail/12079238.html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79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79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2024-02-17T09:05:55Z</dcterms:created>
  <dcterms:modified xsi:type="dcterms:W3CDTF">2024-02-17T09:05:55Z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