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b8dc2d6789ec7340b79df4d8fa0aaabf3af39c"/>
    <w:p>
      <w:pPr>
        <w:pStyle w:val="Heading3"/>
      </w:pPr>
      <w:r>
        <w:t xml:space="preserve">В МЧС России состоялась встреча с представителями блогерского сообщества</w:t>
      </w:r>
    </w:p>
    <w:p>
      <w:pPr>
        <w:pStyle w:val="FirstParagraph"/>
      </w:pPr>
      <w:r>
        <w:t xml:space="preserve">20.12.2023</w:t>
      </w:r>
    </w:p>
    <w:p>
      <w:pPr>
        <w:pStyle w:val="BodyText"/>
      </w:pPr>
      <w:r>
        <w:rPr>
          <w:bCs/>
          <w:b/>
        </w:rPr>
        <w:t xml:space="preserve">Мероприятие организовано МЧС России совместно с АНО «Ресурсный центр Новых медиа». О том, как быть «на волне» безопасности, какие тренды задает МЧС в современных реалиях, а также зачем в каждом доме должен быть огнетушитель и пожарный извещатель, рассказал собравшимся директор Департамента информационной политики МЧС России Роман Охотенко. «Мы стараемся отойти от сухой подачи информации, - пояснил он собравшимся блогерам, - те требования безопасности, которые понятны нам, изложены слишком официально и непонятны простым людям. Поэтому наша цель – объяснить вам, для чего нужны эти правила. А вы уже сможете транслировать полученные знания для своей аудитории, изложите их простым, доступным языком».</w:t>
      </w:r>
    </w:p>
    <w:p>
      <w:pPr>
        <w:pStyle w:val="BodyText"/>
      </w:pPr>
      <w:r>
        <w:t xml:space="preserve">Стоит отметить, что тренд на безопасность оказался крайне интересен медийному сообществу. Генеральный директор АНО «Ресурсный центр Новых медиа» Ярослав Шевелев рассказал, что каждый из участников совещания прошёл строгий отбор. За право быть амбассадором МЧС России боролись более 300 блогеров с совокупным охватом более 25 миллионов уникальных подписчиков. Только 33 из них стали кандидатами на статус члена Совета новых медиа при МЧС России, создание которого обсуждалось на совещании. По итогам встречи были намечены основные совместные направления деятельности на 2024 год.</w:t>
      </w:r>
    </w:p>
    <w:p>
      <w:pPr>
        <w:pStyle w:val="BodyText"/>
      </w:pPr>
      <w:r>
        <w:t xml:space="preserve">Встреча прошла в формате непринужденного диалога. Двадцать шесть лидеров общественного мнения принесли с собой идеи, предложения, а также высказали пожелания и мнения своих подписчиков.</w:t>
      </w:r>
    </w:p>
    <w:p>
      <w:pPr>
        <w:pStyle w:val="BodyText"/>
      </w:pPr>
      <w:r>
        <w:t xml:space="preserve">Халилова Мариам презентовала свой проект «Лига защитников», Неретина Диана Андреевна и Ирина Брыкова рассказали об участии блогеров в социально значимых проектах России, а Светлана Попкова предложила механизмы продвижения героев в интернете.</w:t>
      </w:r>
    </w:p>
    <w:p>
      <w:pPr>
        <w:pStyle w:val="BodyText"/>
      </w:pPr>
      <w:r>
        <w:t xml:space="preserve">В рамках открытого диалога принято решение об участии лидеров общественного мнения в социально значимых проектах спасательного ведомства.</w:t>
      </w:r>
    </w:p>
    <w:p>
      <w:pPr>
        <w:pStyle w:val="BodyText"/>
      </w:pPr>
      <w:r>
        <w:t xml:space="preserve">В завершении мероприятия директор Департамента информационной политики МЧС России поблагодарил участников и выразил уверенность в том, что внедрение прорывных решений в вопросах безопасности жизнедеятельности позволит сохранять жизни и здоровье людей.</w:t>
      </w:r>
    </w:p>
    <w:p>
      <w:pPr>
        <w:pStyle w:val="BodyText"/>
      </w:pPr>
      <w:r>
        <w:t xml:space="preserve">Фото: Пресс-служба ГУ МЧС России по г. Москве</w:t>
      </w:r>
    </w:p>
    <w:p>
      <w:pPr>
        <w:pStyle w:val="BodyText"/>
      </w:pPr>
      <w:r>
        <w:br/>
      </w:r>
    </w:p>
    <w:p>
      <w:pPr>
        <w:pStyle w:val="BodyText"/>
      </w:pPr>
      <w:r>
        <w:t xml:space="preserve">Адрес страницы:</w:t>
      </w:r>
      <w:r>
        <w:t xml:space="preserve"> </w:t>
      </w:r>
      <w:hyperlink r:id="rId20">
        <w:r>
          <w:rPr>
            <w:rStyle w:val="Hyperlink"/>
          </w:rPr>
          <w:t xml:space="preserve">http://mozhaisky.mos.ru/presscenter/news-on-main/detail/12064620.html</w:t>
        </w:r>
      </w:hyperlink>
    </w:p>
    <w:p>
      <w:pPr>
        <w:pStyle w:val="BodyText"/>
      </w:pPr>
      <w:hyperlink r:id="rId21">
        <w:r>
          <w:rPr>
            <w:rStyle w:val="Hyperlink"/>
          </w:rPr>
          <w:t xml:space="preserve">Управа Можайского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12064620.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1206462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2025-02-17T01:29:27Z</dcterms:created>
  <dcterms:modified xsi:type="dcterms:W3CDTF">2025-02-17T01:29:27Z</dcterms:modified>
</cp:coreProperties>
</file>

<file path=docProps/custom.xml><?xml version="1.0" encoding="utf-8"?>
<Properties xmlns="http://schemas.openxmlformats.org/officeDocument/2006/custom-properties" xmlns:vt="http://schemas.openxmlformats.org/officeDocument/2006/docPropsVTypes"/>
</file>