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75e6c03b0fc9ac1462d60b50d3c2ba265dcc68"/>
    <w:p>
      <w:pPr>
        <w:pStyle w:val="Heading3"/>
      </w:pPr>
      <w:r>
        <w:t xml:space="preserve">В День героев Отечества почтили память погибших при исполнении служебного долга</w:t>
      </w:r>
    </w:p>
    <w:p>
      <w:pPr>
        <w:pStyle w:val="FirstParagraph"/>
      </w:pPr>
      <w:r>
        <w:t xml:space="preserve">11.12.2023</w:t>
      </w:r>
    </w:p>
    <w:p>
      <w:pPr>
        <w:pStyle w:val="BodyText"/>
      </w:pPr>
      <w:r>
        <w:t xml:space="preserve">Память, погибших при исполнении служебного долга сотрудников МЧС России и других силовых структур, сегодня почтили в Новоспасском ставропигиальном мужском монастыре г. Москвы.</w:t>
      </w:r>
    </w:p>
    <w:p>
      <w:pPr>
        <w:pStyle w:val="BodyText"/>
      </w:pPr>
      <w:r>
        <w:t xml:space="preserve">Участие в поминальной панихиде приняли руководство и сотрудники Главного управления МЧС России по г. Москве, представители благотворительного фонда «Защитник счастья», члены семей, коллеги и друзья погибших сотрудников.</w:t>
      </w:r>
    </w:p>
    <w:p>
      <w:pPr>
        <w:pStyle w:val="BodyText"/>
      </w:pPr>
      <w:r>
        <w:t xml:space="preserve">«Профессия пожарного одна из самых уважаемых и опасных в мире. Все, кто борется с огнем, все огнеборцы несомненно герои. На счету каждого столичного пожарного спасенные человеческие жизни. Сегодня мы почтили память тех, кто выполнил свой долг, отдав жизни во благо жизни других людей. Это невосполнимая потеря, но чтить память коллег - это наш священный долг», - отметил заместитель начальника Главного управления – начальник управления надзорной деятельности и профилактической работы ГУ МЧС России по г. Москве Главный государственный инспектор города Москвы по пожарному надзору полковник внутренней службы Александр Бобров.</w:t>
      </w:r>
    </w:p>
    <w:p>
      <w:pPr>
        <w:pStyle w:val="BodyText"/>
      </w:pPr>
      <w:r>
        <w:t xml:space="preserve">Фото: Пресс-служба ГУ МЧС России по г. Москве</w:t>
      </w:r>
    </w:p>
    <w:p>
      <w:pPr>
        <w:pStyle w:val="BodyText"/>
      </w:pPr>
      <w:r>
        <w:br/>
      </w:r>
    </w:p>
    <w:p>
      <w:pPr>
        <w:pStyle w:val="BodyText"/>
      </w:pPr>
      <w:r>
        <w:t xml:space="preserve">Адрес страницы:</w:t>
      </w:r>
      <w:r>
        <w:t xml:space="preserve"> </w:t>
      </w:r>
      <w:hyperlink r:id="rId20">
        <w:r>
          <w:rPr>
            <w:rStyle w:val="Hyperlink"/>
          </w:rPr>
          <w:t xml:space="preserve">http://mozhaisky.mos.ru/presscenter/news-on-main/detail/12037882.html</w:t>
        </w:r>
      </w:hyperlink>
    </w:p>
    <w:p>
      <w:pPr>
        <w:pStyle w:val="BodyText"/>
      </w:pPr>
      <w:hyperlink r:id="rId21">
        <w:r>
          <w:rPr>
            <w:rStyle w:val="Hyperlink"/>
          </w:rPr>
          <w:t xml:space="preserve">Управа Можайского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zhaisky.mos.ru" TargetMode="External" /><Relationship Type="http://schemas.openxmlformats.org/officeDocument/2006/relationships/hyperlink" Id="rId20" Target="http://mozhaisky.mos.ru/presscenter/news-on-main/detail/12037882.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zhaisky.mos.ru" TargetMode="External" /><Relationship Type="http://schemas.openxmlformats.org/officeDocument/2006/relationships/hyperlink" Id="rId20" Target="http://mozhaisky.mos.ru/presscenter/news-on-main/detail/1203788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2024-03-10T21:29:01Z</dcterms:created>
  <dcterms:modified xsi:type="dcterms:W3CDTF">2024-03-10T21:29:01Z</dcterms:modified>
</cp:coreProperties>
</file>

<file path=docProps/custom.xml><?xml version="1.0" encoding="utf-8"?>
<Properties xmlns="http://schemas.openxmlformats.org/officeDocument/2006/custom-properties" xmlns:vt="http://schemas.openxmlformats.org/officeDocument/2006/docPropsVTypes"/>
</file>