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487474800c0aca2078181d39e9ff8a9f21d24"/>
    <w:p>
      <w:pPr>
        <w:pStyle w:val="Heading3"/>
      </w:pPr>
      <w:r>
        <w:t xml:space="preserve">Образец заполнения справки о доходах (общая форма)</w:t>
      </w:r>
    </w:p>
    <w:p>
      <w:pPr>
        <w:pStyle w:val="FirstParagraph"/>
      </w:pPr>
      <w:r>
        <w:t xml:space="preserve">19.10.2014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http://mozhaisky.mos.ru/anti-corruption/methodical-materials/detail/1356629.html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2025-07-30T11:13:35Z</dcterms:created>
  <dcterms:modified xsi:type="dcterms:W3CDTF">2025-07-30T11:13:35Z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